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B54EA8" w:rsidTr="00C00ADA">
        <w:tc>
          <w:tcPr>
            <w:tcW w:w="4785" w:type="dxa"/>
          </w:tcPr>
          <w:tbl>
            <w:tblPr>
              <w:tblW w:w="5000" w:type="pct"/>
              <w:tblCellSpacing w:w="0" w:type="dxa"/>
              <w:tblLayout w:type="fixed"/>
              <w:tblCellMar>
                <w:left w:w="0" w:type="dxa"/>
                <w:right w:w="0" w:type="dxa"/>
              </w:tblCellMar>
              <w:tblLook w:val="04A0"/>
            </w:tblPr>
            <w:tblGrid>
              <w:gridCol w:w="4569"/>
            </w:tblGrid>
            <w:tr w:rsidR="00815E37" w:rsidRPr="00BC6205" w:rsidTr="00BC6205">
              <w:trPr>
                <w:trHeight w:val="13046"/>
                <w:tblCellSpacing w:w="0" w:type="dxa"/>
              </w:trPr>
              <w:tc>
                <w:tcPr>
                  <w:tcW w:w="9026" w:type="dxa"/>
                  <w:vAlign w:val="center"/>
                </w:tcPr>
                <w:p w:rsidR="00815E37" w:rsidRPr="00D75C3C" w:rsidRDefault="00815E37" w:rsidP="00D75C3C">
                  <w:pPr>
                    <w:autoSpaceDE/>
                    <w:adjustRightInd w:val="0"/>
                    <w:snapToGrid w:val="0"/>
                    <w:spacing w:line="290" w:lineRule="atLeast"/>
                    <w:ind w:firstLineChars="200" w:firstLine="430"/>
                    <w:jc w:val="center"/>
                    <w:rPr>
                      <w:rFonts w:ascii="한컴바탕" w:eastAsia="한컴바탕" w:hAnsi="한컴바탕" w:cs="한컴바탕"/>
                      <w:b/>
                      <w:spacing w:val="-20"/>
                      <w:kern w:val="0"/>
                      <w:sz w:val="26"/>
                      <w:szCs w:val="26"/>
                    </w:rPr>
                  </w:pPr>
                  <w:r w:rsidRPr="00D75C3C">
                    <w:rPr>
                      <w:rFonts w:ascii="한컴바탕" w:eastAsia="한컴바탕" w:hAnsi="한컴바탕" w:cs="한컴바탕" w:hint="eastAsia"/>
                      <w:b/>
                      <w:spacing w:val="-20"/>
                      <w:kern w:val="0"/>
                      <w:sz w:val="26"/>
                      <w:szCs w:val="26"/>
                    </w:rPr>
                    <w:t>국가세무국</w:t>
                  </w:r>
                  <w:r w:rsidRPr="00D75C3C">
                    <w:rPr>
                      <w:rFonts w:ascii="한컴바탕" w:eastAsia="한컴바탕" w:hAnsi="한컴바탕" w:cs="한컴바탕"/>
                      <w:b/>
                      <w:spacing w:val="-20"/>
                      <w:kern w:val="0"/>
                      <w:sz w:val="26"/>
                      <w:szCs w:val="26"/>
                    </w:rPr>
                    <w:t>, 국가외환관리국</w:t>
                  </w:r>
                </w:p>
                <w:p w:rsidR="00815E37" w:rsidRPr="00D75C3C" w:rsidRDefault="00815E37" w:rsidP="00D75C3C">
                  <w:pPr>
                    <w:autoSpaceDE/>
                    <w:adjustRightInd w:val="0"/>
                    <w:snapToGrid w:val="0"/>
                    <w:spacing w:line="290" w:lineRule="atLeast"/>
                    <w:ind w:firstLineChars="200" w:firstLine="430"/>
                    <w:jc w:val="center"/>
                    <w:rPr>
                      <w:rFonts w:ascii="한컴바탕" w:eastAsia="한컴바탕" w:hAnsi="한컴바탕" w:cs="한컴바탕"/>
                      <w:b/>
                      <w:spacing w:val="-20"/>
                      <w:kern w:val="0"/>
                      <w:sz w:val="26"/>
                      <w:szCs w:val="26"/>
                    </w:rPr>
                  </w:pPr>
                  <w:r w:rsidRPr="00D75C3C">
                    <w:rPr>
                      <w:rFonts w:ascii="한컴바탕" w:eastAsia="한컴바탕" w:hAnsi="한컴바탕" w:cs="한컴바탕" w:hint="eastAsia"/>
                      <w:b/>
                      <w:spacing w:val="-20"/>
                      <w:kern w:val="0"/>
                      <w:sz w:val="26"/>
                      <w:szCs w:val="26"/>
                    </w:rPr>
                    <w:t>서비스무역 등 항목의 대외지급 세무등록</w:t>
                  </w:r>
                </w:p>
                <w:p w:rsidR="00815E37" w:rsidRPr="00D75C3C" w:rsidRDefault="00815E37" w:rsidP="00D75C3C">
                  <w:pPr>
                    <w:autoSpaceDE/>
                    <w:adjustRightInd w:val="0"/>
                    <w:snapToGrid w:val="0"/>
                    <w:spacing w:line="290" w:lineRule="atLeast"/>
                    <w:ind w:firstLineChars="200" w:firstLine="430"/>
                    <w:jc w:val="center"/>
                    <w:rPr>
                      <w:rFonts w:ascii="한컴바탕" w:eastAsia="한컴바탕" w:hAnsi="한컴바탕" w:cs="한컴바탕"/>
                      <w:b/>
                      <w:spacing w:val="-20"/>
                      <w:kern w:val="0"/>
                      <w:sz w:val="26"/>
                      <w:szCs w:val="26"/>
                    </w:rPr>
                  </w:pPr>
                  <w:r w:rsidRPr="00D75C3C">
                    <w:rPr>
                      <w:rFonts w:ascii="한컴바탕" w:eastAsia="한컴바탕" w:hAnsi="한컴바탕" w:cs="한컴바탕" w:hint="eastAsia"/>
                      <w:b/>
                      <w:spacing w:val="-20"/>
                      <w:kern w:val="0"/>
                      <w:sz w:val="26"/>
                      <w:szCs w:val="26"/>
                    </w:rPr>
                    <w:t>관련 문제에 대한 공고</w:t>
                  </w:r>
                </w:p>
                <w:p w:rsidR="00815E37" w:rsidRPr="00BC6205" w:rsidRDefault="00815E37" w:rsidP="00D75C3C">
                  <w:pPr>
                    <w:autoSpaceDE/>
                    <w:adjustRightInd w:val="0"/>
                    <w:snapToGrid w:val="0"/>
                    <w:spacing w:line="290" w:lineRule="atLeast"/>
                    <w:ind w:firstLineChars="200" w:firstLine="420"/>
                    <w:jc w:val="center"/>
                    <w:rPr>
                      <w:rFonts w:ascii="한컴바탕" w:eastAsia="한컴바탕" w:hAnsi="한컴바탕" w:cs="한컴바탕"/>
                      <w:kern w:val="0"/>
                      <w:sz w:val="21"/>
                      <w:szCs w:val="21"/>
                    </w:rPr>
                  </w:pPr>
                </w:p>
                <w:p w:rsidR="00815E37" w:rsidRPr="00BC6205" w:rsidRDefault="00815E37" w:rsidP="00D75C3C">
                  <w:pPr>
                    <w:autoSpaceDE/>
                    <w:adjustRightInd w:val="0"/>
                    <w:snapToGrid w:val="0"/>
                    <w:spacing w:line="290" w:lineRule="atLeast"/>
                    <w:ind w:firstLineChars="200" w:firstLine="420"/>
                    <w:jc w:val="center"/>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국가세무국, 국가외환관리국 공고 2013년 제40호</w:t>
                  </w:r>
                </w:p>
                <w:p w:rsidR="00815E37" w:rsidRPr="00BC6205" w:rsidRDefault="00815E37" w:rsidP="00D75C3C">
                  <w:pPr>
                    <w:autoSpaceDE/>
                    <w:adjustRightInd w:val="0"/>
                    <w:snapToGrid w:val="0"/>
                    <w:spacing w:line="290" w:lineRule="atLeast"/>
                    <w:ind w:firstLineChars="200" w:firstLine="420"/>
                    <w:jc w:val="center"/>
                    <w:rPr>
                      <w:rFonts w:ascii="한컴바탕" w:eastAsia="한컴바탕" w:hAnsi="한컴바탕" w:cs="한컴바탕"/>
                      <w:kern w:val="0"/>
                      <w:sz w:val="21"/>
                      <w:szCs w:val="21"/>
                    </w:rPr>
                  </w:pPr>
                </w:p>
                <w:p w:rsidR="00815E37" w:rsidRPr="006A3265" w:rsidRDefault="00815E37" w:rsidP="006A3265">
                  <w:pPr>
                    <w:autoSpaceDE/>
                    <w:adjustRightInd w:val="0"/>
                    <w:snapToGrid w:val="0"/>
                    <w:spacing w:line="290" w:lineRule="atLeast"/>
                    <w:ind w:firstLineChars="200" w:firstLine="452"/>
                    <w:rPr>
                      <w:rFonts w:ascii="한컴바탕" w:eastAsia="한컴바탕" w:hAnsi="한컴바탕" w:cs="한컴바탕"/>
                      <w:spacing w:val="8"/>
                      <w:kern w:val="0"/>
                      <w:sz w:val="21"/>
                      <w:szCs w:val="21"/>
                    </w:rPr>
                  </w:pPr>
                  <w:r w:rsidRPr="006A3265">
                    <w:rPr>
                      <w:rFonts w:ascii="한컴바탕" w:eastAsia="한컴바탕" w:hAnsi="한컴바탕" w:cs="한컴바탕" w:hint="eastAsia"/>
                      <w:spacing w:val="8"/>
                      <w:kern w:val="0"/>
                      <w:sz w:val="21"/>
                      <w:szCs w:val="21"/>
                    </w:rPr>
                    <w:t>대외지급 편의와 크로스보더(跨境)세원 관리를 강화하기 위한 목적으로, 서비스무역 등 항목의 대외지급 세무등록 관련 문제를 다음과 같이 공고한다.</w:t>
                  </w:r>
                </w:p>
                <w:p w:rsidR="00815E37" w:rsidRPr="006A3265" w:rsidRDefault="00815E37" w:rsidP="006A3265">
                  <w:pPr>
                    <w:autoSpaceDE/>
                    <w:adjustRightInd w:val="0"/>
                    <w:snapToGrid w:val="0"/>
                    <w:spacing w:line="290" w:lineRule="atLeast"/>
                    <w:ind w:firstLineChars="200" w:firstLine="452"/>
                    <w:rPr>
                      <w:rFonts w:ascii="한컴바탕" w:eastAsia="한컴바탕" w:hAnsi="한컴바탕" w:cs="한컴바탕"/>
                      <w:spacing w:val="8"/>
                      <w:kern w:val="0"/>
                      <w:sz w:val="21"/>
                      <w:szCs w:val="21"/>
                    </w:rPr>
                  </w:pPr>
                  <w:r w:rsidRPr="006A3265">
                    <w:rPr>
                      <w:rFonts w:ascii="한컴바탕" w:eastAsia="한컴바탕" w:hAnsi="한컴바탕" w:cs="한컴바탕" w:hint="eastAsia"/>
                      <w:spacing w:val="8"/>
                      <w:kern w:val="0"/>
                      <w:sz w:val="21"/>
                      <w:szCs w:val="21"/>
                    </w:rPr>
                    <w:t>1.</w:t>
                  </w:r>
                  <w:r w:rsidRPr="006A3265">
                    <w:rPr>
                      <w:rFonts w:ascii="한컴바탕" w:eastAsia="한컴바탕" w:hAnsi="한컴바탕" w:cs="한컴바탕" w:hint="eastAsia"/>
                      <w:b/>
                      <w:spacing w:val="8"/>
                      <w:kern w:val="0"/>
                      <w:sz w:val="21"/>
                      <w:szCs w:val="21"/>
                    </w:rPr>
                    <w:t xml:space="preserve"> </w:t>
                  </w:r>
                  <w:r w:rsidRPr="006A3265">
                    <w:rPr>
                      <w:rFonts w:ascii="한컴바탕" w:eastAsia="한컴바탕" w:hAnsi="한컴바탕" w:cs="한컴바탕" w:hint="eastAsia"/>
                      <w:spacing w:val="8"/>
                      <w:kern w:val="0"/>
                      <w:sz w:val="21"/>
                      <w:szCs w:val="21"/>
                    </w:rPr>
                    <w:t xml:space="preserve">경내 기구와 개인이 경외에 등가 5만 USD 이상(5만USD 불포함, 이하 동일)의 하기외화자금을 지급한 경우, 본 공고 제3조에서 규정한 경우를 제외하고, 소재지 주관국세기관에서 세무등록을 진행해야 하며, 주관세무기관이 지세기관뿐인 경우, 소재지 동급 국세기관에 등록해야 한다. </w:t>
                  </w:r>
                </w:p>
                <w:p w:rsidR="00815E37" w:rsidRPr="006A3265" w:rsidRDefault="00815E37" w:rsidP="006A3265">
                  <w:pPr>
                    <w:autoSpaceDE/>
                    <w:adjustRightInd w:val="0"/>
                    <w:snapToGrid w:val="0"/>
                    <w:spacing w:line="290" w:lineRule="atLeast"/>
                    <w:ind w:firstLineChars="200" w:firstLine="436"/>
                    <w:rPr>
                      <w:rFonts w:ascii="한컴바탕" w:eastAsia="한컴바탕" w:hAnsi="한컴바탕" w:cs="한컴바탕"/>
                      <w:spacing w:val="4"/>
                      <w:kern w:val="0"/>
                      <w:sz w:val="21"/>
                      <w:szCs w:val="21"/>
                    </w:rPr>
                  </w:pPr>
                  <w:r w:rsidRPr="006A3265">
                    <w:rPr>
                      <w:rFonts w:ascii="한컴바탕" w:eastAsia="한컴바탕" w:hAnsi="한컴바탕" w:cs="한컴바탕" w:hint="eastAsia"/>
                      <w:spacing w:val="4"/>
                      <w:kern w:val="0"/>
                      <w:sz w:val="21"/>
                      <w:szCs w:val="21"/>
                    </w:rPr>
                    <w:t>(1) 경외 기구 또는 개인이 경내에서 획득한 운송, 관광, 통신, 건축설치 및 노무도급, 보험서비스, 금융서비스, 컴퓨터와 정보서비스, 독점권리 사용과 특허</w:t>
                  </w:r>
                  <w:r w:rsidRPr="006A3265">
                    <w:rPr>
                      <w:rFonts w:ascii="한컴바탕" w:eastAsia="한컴바탕" w:hAnsi="한컴바탕" w:cs="한컴바탕"/>
                      <w:spacing w:val="4"/>
                      <w:kern w:val="0"/>
                      <w:sz w:val="21"/>
                      <w:szCs w:val="21"/>
                    </w:rPr>
                    <w:t>, 스포츠문화와</w:t>
                  </w:r>
                  <w:r w:rsidRPr="006A3265">
                    <w:rPr>
                      <w:rFonts w:ascii="한컴바탕" w:eastAsia="한컴바탕" w:hAnsi="한컴바탕" w:cs="한컴바탕" w:hint="eastAsia"/>
                      <w:spacing w:val="4"/>
                      <w:kern w:val="0"/>
                      <w:sz w:val="21"/>
                      <w:szCs w:val="21"/>
                    </w:rPr>
                    <w:t xml:space="preserve"> 오락서비스, 기타 상업서비스, 정부서비스 등의 서비스무역수입이 이에 포함된다.</w:t>
                  </w:r>
                </w:p>
                <w:p w:rsidR="00815E37" w:rsidRPr="00263D9F" w:rsidRDefault="00815E37" w:rsidP="00263D9F">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263D9F">
                    <w:rPr>
                      <w:rFonts w:ascii="한컴바탕" w:eastAsia="한컴바탕" w:hAnsi="한컴바탕" w:cs="한컴바탕" w:hint="eastAsia"/>
                      <w:spacing w:val="20"/>
                      <w:kern w:val="0"/>
                      <w:sz w:val="21"/>
                      <w:szCs w:val="21"/>
                    </w:rPr>
                    <w:t>(2) 경외 개인이 경내의 작업보수, 경외기구 또는 개인이 경내에서 획득한 주식배당금, 보너스, 직접채무이자, 담보비 및 비자본이전 기부, 배상, 세수, 우연성소득 등 수익과 경상이전수입</w:t>
                  </w:r>
                </w:p>
                <w:p w:rsidR="00815E37" w:rsidRPr="00263D9F" w:rsidRDefault="00815E37" w:rsidP="00263D9F">
                  <w:pPr>
                    <w:autoSpaceDE/>
                    <w:adjustRightInd w:val="0"/>
                    <w:snapToGrid w:val="0"/>
                    <w:spacing w:line="290" w:lineRule="atLeast"/>
                    <w:ind w:firstLineChars="200" w:firstLine="484"/>
                    <w:rPr>
                      <w:rFonts w:ascii="한컴바탕" w:eastAsia="한컴바탕" w:hAnsi="한컴바탕" w:cs="한컴바탕"/>
                      <w:spacing w:val="16"/>
                      <w:kern w:val="0"/>
                      <w:sz w:val="21"/>
                      <w:szCs w:val="21"/>
                    </w:rPr>
                  </w:pPr>
                  <w:r w:rsidRPr="00263D9F">
                    <w:rPr>
                      <w:rFonts w:ascii="한컴바탕" w:eastAsia="한컴바탕" w:hAnsi="한컴바탕" w:cs="한컴바탕" w:hint="eastAsia"/>
                      <w:spacing w:val="16"/>
                      <w:kern w:val="0"/>
                      <w:sz w:val="21"/>
                      <w:szCs w:val="21"/>
                    </w:rPr>
                    <w:t>(3) 경외 기구 또는 개인이 경내에서 획득한 금융리스임대료, 부동산의 양도수입, 지분양도소득 및 외국투자자의 기타 합법적인 소득</w:t>
                  </w:r>
                </w:p>
                <w:p w:rsidR="00815E37" w:rsidRPr="00C931CF" w:rsidRDefault="00815E37" w:rsidP="00C931CF">
                  <w:pPr>
                    <w:autoSpaceDE/>
                    <w:adjustRightInd w:val="0"/>
                    <w:snapToGrid w:val="0"/>
                    <w:spacing w:line="290" w:lineRule="atLeast"/>
                    <w:ind w:firstLineChars="200" w:firstLine="460"/>
                    <w:rPr>
                      <w:rFonts w:ascii="한컴바탕" w:eastAsia="한컴바탕" w:hAnsi="한컴바탕" w:cs="한컴바탕"/>
                      <w:spacing w:val="10"/>
                      <w:kern w:val="0"/>
                      <w:sz w:val="21"/>
                      <w:szCs w:val="21"/>
                    </w:rPr>
                  </w:pPr>
                  <w:r w:rsidRPr="00C931CF">
                    <w:rPr>
                      <w:rFonts w:ascii="한컴바탕" w:eastAsia="한컴바탕" w:hAnsi="한컴바탕" w:cs="한컴바탕" w:hint="eastAsia"/>
                      <w:spacing w:val="10"/>
                      <w:kern w:val="0"/>
                      <w:sz w:val="21"/>
                      <w:szCs w:val="21"/>
                    </w:rPr>
                    <w:t>외국투자자가 경내 직접투자의 합법적인 소득으로 경내에 1회 재투자한 금액이 5만USD 이상인 경우, 본 규정에 따라 세무등록을 진행해야 한다.</w:t>
                  </w:r>
                </w:p>
                <w:p w:rsidR="00815E37" w:rsidRPr="00263D9F" w:rsidRDefault="00815E37" w:rsidP="00263D9F">
                  <w:pPr>
                    <w:autoSpaceDE/>
                    <w:adjustRightInd w:val="0"/>
                    <w:snapToGrid w:val="0"/>
                    <w:spacing w:line="290" w:lineRule="atLeast"/>
                    <w:ind w:firstLineChars="200" w:firstLine="460"/>
                    <w:rPr>
                      <w:rFonts w:ascii="한컴바탕" w:eastAsia="한컴바탕" w:hAnsi="한컴바탕" w:cs="한컴바탕"/>
                      <w:spacing w:val="10"/>
                      <w:kern w:val="0"/>
                      <w:sz w:val="21"/>
                      <w:szCs w:val="21"/>
                    </w:rPr>
                  </w:pPr>
                  <w:r w:rsidRPr="00263D9F">
                    <w:rPr>
                      <w:rFonts w:ascii="한컴바탕" w:eastAsia="한컴바탕" w:hAnsi="한컴바탕" w:cs="한컴바탕" w:hint="eastAsia"/>
                      <w:spacing w:val="10"/>
                      <w:kern w:val="0"/>
                      <w:sz w:val="21"/>
                      <w:szCs w:val="21"/>
                    </w:rPr>
                    <w:t>2. 경내 기구와 개인(이하 ‘등록인’)은 대외지급 세무등록 진행 시, 주관국세기관에 회사인감이 날인된 계약서(협의서) 또는 관련 거래증빙 복사본 (외국어 원문은 중국어 번역본 동시 첨부)을 제출하고, 《서비스무역 등 항목의 대외지급 세무등록서》(3부, 이하 《등록서》, 첨부1 참</w:t>
                  </w:r>
                  <w:r w:rsidRPr="00263D9F">
                    <w:rPr>
                      <w:rFonts w:ascii="한컴바탕" w:eastAsia="한컴바탕" w:hAnsi="한컴바탕" w:cs="한컴바탕" w:hint="eastAsia"/>
                      <w:spacing w:val="10"/>
                      <w:kern w:val="0"/>
                      <w:sz w:val="21"/>
                      <w:szCs w:val="21"/>
                    </w:rPr>
                    <w:lastRenderedPageBreak/>
                    <w:t>조)를 작성해야 한다.</w:t>
                  </w:r>
                </w:p>
                <w:p w:rsidR="00815E37" w:rsidRPr="00C931CF" w:rsidRDefault="00815E37" w:rsidP="00C931CF">
                  <w:pPr>
                    <w:autoSpaceDE/>
                    <w:adjustRightInd w:val="0"/>
                    <w:snapToGrid w:val="0"/>
                    <w:spacing w:line="290" w:lineRule="atLeast"/>
                    <w:ind w:firstLineChars="200" w:firstLine="444"/>
                    <w:rPr>
                      <w:rFonts w:ascii="한컴바탕" w:eastAsia="한컴바탕" w:hAnsi="한컴바탕" w:cs="한컴바탕"/>
                      <w:spacing w:val="6"/>
                      <w:kern w:val="0"/>
                      <w:sz w:val="21"/>
                      <w:szCs w:val="21"/>
                    </w:rPr>
                  </w:pPr>
                  <w:r w:rsidRPr="00C931CF">
                    <w:rPr>
                      <w:rFonts w:ascii="한컴바탕" w:eastAsia="한컴바탕" w:hAnsi="한컴바탕" w:cs="한컴바탕" w:hint="eastAsia"/>
                      <w:spacing w:val="6"/>
                      <w:kern w:val="0"/>
                      <w:sz w:val="21"/>
                      <w:szCs w:val="21"/>
                    </w:rPr>
                    <w:t xml:space="preserve">동일한 계약에 대한 수회 대외지급을 해야 하는 경우, 등록인은 반드시 매회 외환송금 이전에 세무등록수속을 밟아야 하며, 최초 외환송금 등록 시에만 계약서(협의서) 또는 관련 거래증빙 복사본을 제출한다. </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D75C3C">
                    <w:rPr>
                      <w:rFonts w:ascii="한컴바탕" w:eastAsia="한컴바탕" w:hAnsi="한컴바탕" w:cs="한컴바탕" w:hint="eastAsia"/>
                      <w:kern w:val="0"/>
                      <w:sz w:val="21"/>
                      <w:szCs w:val="21"/>
                    </w:rPr>
                    <w:t>3.</w:t>
                  </w:r>
                  <w:r w:rsidRPr="00BC6205">
                    <w:rPr>
                      <w:rFonts w:ascii="한컴바탕" w:eastAsia="한컴바탕" w:hAnsi="한컴바탕" w:cs="한컴바탕" w:hint="eastAsia"/>
                      <w:b/>
                      <w:kern w:val="0"/>
                      <w:sz w:val="21"/>
                      <w:szCs w:val="21"/>
                    </w:rPr>
                    <w:t xml:space="preserve"> </w:t>
                  </w:r>
                  <w:r w:rsidRPr="00BC6205">
                    <w:rPr>
                      <w:rFonts w:ascii="한컴바탕" w:eastAsia="한컴바탕" w:hAnsi="한컴바탕" w:cs="한컴바탕" w:hint="eastAsia"/>
                      <w:kern w:val="0"/>
                      <w:sz w:val="21"/>
                      <w:szCs w:val="21"/>
                    </w:rPr>
                    <w:t xml:space="preserve">경내 기구와 개인이 다음의 외화자금을 대외 지급한 경우, 《등록서》의 제출 및 처리할 필요가 없다. </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(1) 경내 기구의 경외에서 발생한 출장, 회의, 상품전시 등 각종 비용</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(2) 경내 기구의 경외 대표기구 사무경비, 및 경내 기구의 경외 도급공정대금</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(3) 경내 기구의 경외에서 발생한 수출입무역 커미션, 보험료, 배상금</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(4) 수입무역항목의 경외 기구가 획득한 국제운송비용</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(5) 보험항목의 보험료, 보험금 등 관련 비용</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(6) 운송 또는 원양어업에 종사하는 경내 기구의 경외에서 발생한 수리, 연료유, 항구잡비 등 각종 비용</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(7) 경내 여행사의 해외여행업무 단체비 및 대리예약, 대행한 숙박, 교통 등 관련 비용.</w:t>
                  </w:r>
                </w:p>
                <w:p w:rsidR="00815E37" w:rsidRPr="006A3265" w:rsidRDefault="00815E37" w:rsidP="006A3265">
                  <w:pPr>
                    <w:autoSpaceDE/>
                    <w:adjustRightInd w:val="0"/>
                    <w:snapToGrid w:val="0"/>
                    <w:spacing w:line="290" w:lineRule="atLeast"/>
                    <w:ind w:firstLineChars="200" w:firstLine="436"/>
                    <w:rPr>
                      <w:rFonts w:ascii="한컴바탕" w:eastAsia="한컴바탕" w:hAnsi="한컴바탕" w:cs="한컴바탕"/>
                      <w:spacing w:val="4"/>
                      <w:kern w:val="0"/>
                      <w:sz w:val="21"/>
                      <w:szCs w:val="21"/>
                    </w:rPr>
                  </w:pPr>
                  <w:r w:rsidRPr="006A3265">
                    <w:rPr>
                      <w:rFonts w:ascii="한컴바탕" w:eastAsia="한컴바탕" w:hAnsi="한컴바탕" w:cs="한컴바탕" w:hint="eastAsia"/>
                      <w:spacing w:val="4"/>
                      <w:kern w:val="0"/>
                      <w:sz w:val="21"/>
                      <w:szCs w:val="21"/>
                    </w:rPr>
                    <w:t>(8) 아시아개발은행과 세계은행집단 산하 국제금융회사가 중국에서 취득한 소득 또는 수입에는 투자합영기업이 배당 받은 이윤과 주식양도소득, 중국 내 재산 (건축물 포함) 임대 또는 양도수입 및 중국 경내 기구에 대출을 제공하여 취득한 이자가 포함된다.</w:t>
                  </w:r>
                </w:p>
                <w:p w:rsidR="00815E37" w:rsidRPr="00047A51" w:rsidRDefault="00815E37" w:rsidP="00047A51">
                  <w:pPr>
                    <w:autoSpaceDE/>
                    <w:adjustRightInd w:val="0"/>
                    <w:snapToGrid w:val="0"/>
                    <w:spacing w:line="290" w:lineRule="atLeast"/>
                    <w:ind w:firstLineChars="200" w:firstLine="460"/>
                    <w:rPr>
                      <w:rFonts w:ascii="한컴바탕" w:eastAsia="한컴바탕" w:hAnsi="한컴바탕" w:cs="한컴바탕"/>
                      <w:spacing w:val="10"/>
                      <w:kern w:val="0"/>
                      <w:sz w:val="21"/>
                      <w:szCs w:val="21"/>
                    </w:rPr>
                  </w:pPr>
                  <w:r w:rsidRPr="00047A51">
                    <w:rPr>
                      <w:rFonts w:ascii="한컴바탕" w:eastAsia="한컴바탕" w:hAnsi="한컴바탕" w:cs="한컴바탕" w:hint="eastAsia"/>
                      <w:spacing w:val="10"/>
                      <w:kern w:val="0"/>
                      <w:sz w:val="21"/>
                      <w:szCs w:val="21"/>
                    </w:rPr>
                    <w:t>(9) 외국 정부와 국제금융조직이 중국에 제공하는 외국 정부 (전)대출금(외국 정부 혼합(전)대출금 포함)과 국제금융조직 대출금항목의 이자. 본 항에서 가리키는 국제금융조직이란</w:t>
                  </w:r>
                  <w:r w:rsidRPr="00047A51">
                    <w:rPr>
                      <w:rFonts w:ascii="한컴바탕" w:eastAsia="한컴바탕" w:hAnsi="한컴바탕" w:cs="한컴바탕"/>
                      <w:spacing w:val="10"/>
                      <w:kern w:val="0"/>
                      <w:sz w:val="21"/>
                      <w:szCs w:val="21"/>
                    </w:rPr>
                    <w:t>, IMF</w:t>
                  </w:r>
                  <w:r w:rsidRPr="00047A51">
                    <w:rPr>
                      <w:rFonts w:ascii="한컴바탕" w:eastAsia="한컴바탕" w:hAnsi="한컴바탕" w:cs="한컴바탕" w:hint="eastAsia"/>
                      <w:spacing w:val="10"/>
                      <w:kern w:val="0"/>
                      <w:sz w:val="21"/>
                      <w:szCs w:val="21"/>
                    </w:rPr>
                    <w:t>, 세계은행집단, 국제개발협회, 국제농업발전기금, 유럽투자은행 등을 말한다.</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(10) 외환지정은행 또는 재무회사 자체의 대외융자와 경외 차입금, 경외 은행간 단기융자, 해외 대리지급 및 기타 채무 등 항목의 이자</w:t>
                  </w:r>
                </w:p>
                <w:p w:rsidR="00815E37" w:rsidRPr="00D75C3C" w:rsidRDefault="00815E37" w:rsidP="00D75C3C">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D75C3C">
                    <w:rPr>
                      <w:rFonts w:ascii="한컴바탕" w:eastAsia="한컴바탕" w:hAnsi="한컴바탕" w:cs="한컴바탕" w:hint="eastAsia"/>
                      <w:spacing w:val="20"/>
                      <w:kern w:val="0"/>
                      <w:sz w:val="21"/>
                      <w:szCs w:val="21"/>
                    </w:rPr>
                    <w:t>(11) 중국 성급이상국가기관의 대외적인 무상기부지원자금</w:t>
                  </w:r>
                </w:p>
                <w:p w:rsidR="00815E37" w:rsidRPr="00047A51" w:rsidRDefault="00815E37" w:rsidP="004B2DF5">
                  <w:pPr>
                    <w:autoSpaceDE/>
                    <w:adjustRightInd w:val="0"/>
                    <w:snapToGrid w:val="0"/>
                    <w:spacing w:line="290" w:lineRule="atLeast"/>
                    <w:ind w:firstLineChars="200" w:firstLine="460"/>
                    <w:rPr>
                      <w:rFonts w:ascii="한컴바탕" w:eastAsia="한컴바탕" w:hAnsi="한컴바탕" w:cs="한컴바탕"/>
                      <w:spacing w:val="10"/>
                      <w:kern w:val="0"/>
                      <w:sz w:val="21"/>
                      <w:szCs w:val="21"/>
                    </w:rPr>
                  </w:pPr>
                  <w:r w:rsidRPr="00047A51">
                    <w:rPr>
                      <w:rFonts w:ascii="한컴바탕" w:eastAsia="한컴바탕" w:hAnsi="한컴바탕" w:cs="한컴바탕" w:hint="eastAsia"/>
                      <w:spacing w:val="10"/>
                      <w:kern w:val="0"/>
                      <w:sz w:val="21"/>
                      <w:szCs w:val="21"/>
                    </w:rPr>
                    <w:t>(12) 경내 증권회사 또는 등기결제회</w:t>
                  </w:r>
                  <w:r w:rsidRPr="00047A51">
                    <w:rPr>
                      <w:rFonts w:ascii="한컴바탕" w:eastAsia="한컴바탕" w:hAnsi="한컴바탕" w:cs="한컴바탕" w:hint="eastAsia"/>
                      <w:spacing w:val="10"/>
                      <w:kern w:val="0"/>
                      <w:sz w:val="21"/>
                      <w:szCs w:val="21"/>
                    </w:rPr>
                    <w:lastRenderedPageBreak/>
                    <w:t>사가 경외 기구 또는 개인에게 지급하는 법에 따라 획득한 배당금, 이자수입 및 유가증권 매각소득과 수익</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(13) 경내 개인의 경외 유학, 관광, 귀성 등 사적인 외화사용</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(14) 경내 기구와 개인이 처리하는 서비스무역과 수익, 경상이전항목의 송금환 환불</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(15) 국가가 규정한 기타 상황</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D75C3C">
                    <w:rPr>
                      <w:rFonts w:ascii="한컴바탕" w:eastAsia="한컴바탕" w:hAnsi="한컴바탕" w:cs="한컴바탕" w:hint="eastAsia"/>
                      <w:kern w:val="0"/>
                      <w:sz w:val="21"/>
                      <w:szCs w:val="21"/>
                    </w:rPr>
                    <w:t>4.</w:t>
                  </w:r>
                  <w:r w:rsidRPr="00BC6205">
                    <w:rPr>
                      <w:rFonts w:ascii="한컴바탕" w:eastAsia="한컴바탕" w:hAnsi="한컴바탕" w:cs="한컴바탕" w:hint="eastAsia"/>
                      <w:b/>
                      <w:kern w:val="0"/>
                      <w:sz w:val="21"/>
                      <w:szCs w:val="21"/>
                    </w:rPr>
                    <w:t xml:space="preserve"> </w:t>
                  </w:r>
                  <w:r w:rsidRPr="00BC6205">
                    <w:rPr>
                      <w:rFonts w:ascii="한컴바탕" w:eastAsia="한컴바탕" w:hAnsi="한컴바탕" w:cs="한컴바탕" w:hint="eastAsia"/>
                      <w:kern w:val="0"/>
                      <w:sz w:val="21"/>
                      <w:szCs w:val="21"/>
                    </w:rPr>
                    <w:t xml:space="preserve">경외 개인의 서비스무역과 수익, 경상이전항목의 대외지급 처리는 개인 외환관리 관련 규정에 따라 진행해야 한다. </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D75C3C">
                    <w:rPr>
                      <w:rFonts w:ascii="한컴바탕" w:eastAsia="한컴바탕" w:hAnsi="한컴바탕" w:cs="한컴바탕" w:hint="eastAsia"/>
                      <w:kern w:val="0"/>
                      <w:sz w:val="21"/>
                      <w:szCs w:val="21"/>
                    </w:rPr>
                    <w:t>5.</w:t>
                  </w:r>
                  <w:r w:rsidRPr="00BC6205">
                    <w:rPr>
                      <w:rFonts w:ascii="한컴바탕" w:eastAsia="한컴바탕" w:hAnsi="한컴바탕" w:cs="한컴바탕" w:hint="eastAsia"/>
                      <w:b/>
                      <w:kern w:val="0"/>
                      <w:sz w:val="21"/>
                      <w:szCs w:val="21"/>
                    </w:rPr>
                    <w:t xml:space="preserve"> </w:t>
                  </w:r>
                  <w:r w:rsidRPr="00BC6205">
                    <w:rPr>
                      <w:rFonts w:ascii="한컴바탕" w:eastAsia="한컴바탕" w:hAnsi="한컴바탕" w:cs="한컴바탕" w:hint="eastAsia"/>
                      <w:kern w:val="0"/>
                      <w:sz w:val="21"/>
                      <w:szCs w:val="21"/>
                    </w:rPr>
                    <w:t>등록인은 다음의 방법을 통해 《등록서》를 획득할 수 있다.</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(1) 주관국세기관세무처리서비스센터 창구에서 수령한다.</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(2) 주관국세기관 공식 사이트에서 다운로드한다.</w:t>
                  </w:r>
                </w:p>
                <w:p w:rsidR="00815E37" w:rsidRPr="006A3265" w:rsidRDefault="00815E37" w:rsidP="006A3265">
                  <w:pPr>
                    <w:autoSpaceDE/>
                    <w:adjustRightInd w:val="0"/>
                    <w:snapToGrid w:val="0"/>
                    <w:spacing w:line="290" w:lineRule="atLeast"/>
                    <w:ind w:firstLineChars="200" w:firstLine="444"/>
                    <w:rPr>
                      <w:rFonts w:ascii="한컴바탕" w:eastAsia="한컴바탕" w:hAnsi="한컴바탕" w:cs="한컴바탕"/>
                      <w:spacing w:val="6"/>
                      <w:kern w:val="0"/>
                      <w:sz w:val="21"/>
                      <w:szCs w:val="21"/>
                    </w:rPr>
                  </w:pPr>
                  <w:r w:rsidRPr="006A3265">
                    <w:rPr>
                      <w:rFonts w:ascii="한컴바탕" w:eastAsia="한컴바탕" w:hAnsi="한컴바탕" w:cs="한컴바탕" w:hint="eastAsia"/>
                      <w:spacing w:val="6"/>
                      <w:kern w:val="0"/>
                      <w:sz w:val="21"/>
                      <w:szCs w:val="21"/>
                    </w:rPr>
                    <w:t>6.</w:t>
                  </w:r>
                  <w:r w:rsidRPr="006A3265">
                    <w:rPr>
                      <w:rFonts w:ascii="한컴바탕" w:eastAsia="한컴바탕" w:hAnsi="한컴바탕" w:cs="한컴바탕" w:hint="eastAsia"/>
                      <w:b/>
                      <w:spacing w:val="6"/>
                      <w:kern w:val="0"/>
                      <w:sz w:val="21"/>
                      <w:szCs w:val="21"/>
                    </w:rPr>
                    <w:t xml:space="preserve"> </w:t>
                  </w:r>
                  <w:r w:rsidRPr="006A3265">
                    <w:rPr>
                      <w:rFonts w:ascii="한컴바탕" w:eastAsia="한컴바탕" w:hAnsi="한컴바탕" w:cs="한컴바탕" w:hint="eastAsia"/>
                      <w:spacing w:val="6"/>
                      <w:kern w:val="0"/>
                      <w:sz w:val="21"/>
                      <w:szCs w:val="21"/>
                    </w:rPr>
                    <w:t>등록인이 제출한 자료가 완전하고 《등록서》 작성이 완벽한 경우, 주관국세기관은 현장에서 납세사항을 심사할 필요 없이《등록서》 일련번호를 부여하고, 《등록서》에 날인하여 1부는 현장에서 등록인에게 반환하고 1부는 보관, 1부는 다음달 10일 전까지 우편 또는 기타 방식으로 등록인의 주관지세기관에 전달해야 한다.</w:t>
                  </w:r>
                </w:p>
                <w:p w:rsidR="00815E37" w:rsidRPr="004153ED" w:rsidRDefault="00815E37" w:rsidP="004153ED">
                  <w:pPr>
                    <w:autoSpaceDE/>
                    <w:adjustRightInd w:val="0"/>
                    <w:snapToGrid w:val="0"/>
                    <w:spacing w:line="290" w:lineRule="atLeast"/>
                    <w:ind w:firstLineChars="200" w:firstLine="428"/>
                    <w:rPr>
                      <w:rFonts w:ascii="한컴바탕" w:eastAsia="한컴바탕" w:hAnsi="한컴바탕" w:cs="한컴바탕"/>
                      <w:spacing w:val="2"/>
                      <w:kern w:val="0"/>
                      <w:sz w:val="21"/>
                      <w:szCs w:val="21"/>
                    </w:rPr>
                  </w:pPr>
                  <w:r w:rsidRPr="004153ED">
                    <w:rPr>
                      <w:rFonts w:ascii="한컴바탕" w:eastAsia="한컴바탕" w:hAnsi="한컴바탕" w:cs="한컴바탕" w:hint="eastAsia"/>
                      <w:spacing w:val="2"/>
                      <w:kern w:val="0"/>
                      <w:sz w:val="21"/>
                      <w:szCs w:val="21"/>
                    </w:rPr>
                    <w:t>《등록서》 일련번호의 구체서식: 연도(2자리)+세무기관코드(6자리)+순서번호 (6자리)이다. ‘연도’란 양력년도의 마지막 2자릿수를 말하며, ‘순서번호’는 당해연도 자연순서번호이다.</w:t>
                  </w:r>
                </w:p>
                <w:p w:rsidR="00815E37" w:rsidRPr="006A3265" w:rsidRDefault="00815E37" w:rsidP="006A3265">
                  <w:pPr>
                    <w:autoSpaceDE/>
                    <w:adjustRightInd w:val="0"/>
                    <w:snapToGrid w:val="0"/>
                    <w:spacing w:line="290" w:lineRule="atLeast"/>
                    <w:ind w:firstLineChars="200" w:firstLine="452"/>
                    <w:rPr>
                      <w:rFonts w:ascii="한컴바탕" w:eastAsia="한컴바탕" w:hAnsi="한컴바탕" w:cs="한컴바탕"/>
                      <w:spacing w:val="8"/>
                      <w:kern w:val="0"/>
                      <w:sz w:val="21"/>
                      <w:szCs w:val="21"/>
                    </w:rPr>
                  </w:pPr>
                  <w:r w:rsidRPr="006A3265">
                    <w:rPr>
                      <w:rFonts w:ascii="한컴바탕" w:eastAsia="한컴바탕" w:hAnsi="한컴바탕" w:cs="한컴바탕" w:hint="eastAsia"/>
                      <w:spacing w:val="8"/>
                      <w:kern w:val="0"/>
                      <w:sz w:val="21"/>
                      <w:szCs w:val="21"/>
                    </w:rPr>
                    <w:t>7.</w:t>
                  </w:r>
                  <w:r w:rsidRPr="006A3265">
                    <w:rPr>
                      <w:rFonts w:ascii="한컴바탕" w:eastAsia="한컴바탕" w:hAnsi="한컴바탕" w:cs="한컴바탕" w:hint="eastAsia"/>
                      <w:b/>
                      <w:spacing w:val="8"/>
                      <w:kern w:val="0"/>
                      <w:sz w:val="21"/>
                      <w:szCs w:val="21"/>
                    </w:rPr>
                    <w:t xml:space="preserve"> </w:t>
                  </w:r>
                  <w:r w:rsidRPr="006A3265">
                    <w:rPr>
                      <w:rFonts w:ascii="한컴바탕" w:eastAsia="한컴바탕" w:hAnsi="한컴바탕" w:cs="한컴바탕" w:hint="eastAsia"/>
                      <w:spacing w:val="8"/>
                      <w:kern w:val="0"/>
                      <w:sz w:val="21"/>
                      <w:szCs w:val="21"/>
                    </w:rPr>
                    <w:t xml:space="preserve">등록인은 세무등록수속을 끝낸 후, 주관국세기관이 날인한 《등록서》에 근거하여, 외환관리규정에 따라, 외환지정은행에서 외환송금 심사수속을 진행한다. </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D75C3C">
                    <w:rPr>
                      <w:rFonts w:ascii="한컴바탕" w:eastAsia="한컴바탕" w:hAnsi="한컴바탕" w:cs="한컴바탕" w:hint="eastAsia"/>
                      <w:kern w:val="0"/>
                      <w:sz w:val="21"/>
                      <w:szCs w:val="21"/>
                    </w:rPr>
                    <w:t>8.</w:t>
                  </w:r>
                  <w:r w:rsidRPr="00BC6205">
                    <w:rPr>
                      <w:rFonts w:ascii="한컴바탕" w:eastAsia="한컴바탕" w:hAnsi="한컴바탕" w:cs="한컴바탕" w:hint="eastAsia"/>
                      <w:b/>
                      <w:kern w:val="0"/>
                      <w:sz w:val="21"/>
                      <w:szCs w:val="21"/>
                    </w:rPr>
                    <w:t xml:space="preserve"> </w:t>
                  </w:r>
                  <w:r w:rsidRPr="00BC6205">
                    <w:rPr>
                      <w:rFonts w:ascii="한컴바탕" w:eastAsia="한컴바탕" w:hAnsi="한컴바탕" w:cs="한컴바탕" w:hint="eastAsia"/>
                      <w:kern w:val="0"/>
                      <w:sz w:val="21"/>
                      <w:szCs w:val="21"/>
                    </w:rPr>
                    <w:t>주관국세기관 또는 지세기관은 《등록서》를 수취한 후 15업무일 내에, 등록인이 제출한 《등록서》 및 첨부자료를 심사해야 하며, 등록인에게 관련 자료의 제출을 요구할 수 있다. 심사내용은 다음과 같다.</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(1) 등록정보와 실제 지급항목의 일치 여부.</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 xml:space="preserve">(2) 대외지급항목은 규정에 따라 각종 세금을 납부하였는지의 여부 </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(3) 감면세 대우를 신청할 경우, 관련 세수법률법규와 세수협정(조치)의 규정에 부합되는지 여부</w:t>
                  </w:r>
                </w:p>
                <w:p w:rsidR="00815E37" w:rsidRPr="006A3265" w:rsidRDefault="00815E37" w:rsidP="006A3265">
                  <w:pPr>
                    <w:autoSpaceDE/>
                    <w:adjustRightInd w:val="0"/>
                    <w:snapToGrid w:val="0"/>
                    <w:spacing w:line="290" w:lineRule="atLeast"/>
                    <w:ind w:firstLineChars="200" w:firstLine="436"/>
                    <w:rPr>
                      <w:rFonts w:ascii="한컴바탕" w:eastAsia="한컴바탕" w:hAnsi="한컴바탕" w:cs="한컴바탕"/>
                      <w:spacing w:val="4"/>
                      <w:kern w:val="0"/>
                      <w:sz w:val="21"/>
                      <w:szCs w:val="21"/>
                    </w:rPr>
                  </w:pPr>
                  <w:r w:rsidRPr="006A3265">
                    <w:rPr>
                      <w:rFonts w:ascii="한컴바탕" w:eastAsia="한컴바탕" w:hAnsi="한컴바탕" w:cs="한컴바탕" w:hint="eastAsia"/>
                      <w:spacing w:val="4"/>
                      <w:kern w:val="0"/>
                      <w:sz w:val="21"/>
                      <w:szCs w:val="21"/>
                    </w:rPr>
                    <w:lastRenderedPageBreak/>
                    <w:t>9.</w:t>
                  </w:r>
                  <w:r w:rsidRPr="006A3265">
                    <w:rPr>
                      <w:rFonts w:ascii="한컴바탕" w:eastAsia="한컴바탕" w:hAnsi="한컴바탕" w:cs="한컴바탕" w:hint="eastAsia"/>
                      <w:b/>
                      <w:spacing w:val="4"/>
                      <w:kern w:val="0"/>
                      <w:sz w:val="21"/>
                      <w:szCs w:val="21"/>
                    </w:rPr>
                    <w:t xml:space="preserve"> </w:t>
                  </w:r>
                  <w:r w:rsidRPr="006A3265">
                    <w:rPr>
                      <w:rFonts w:ascii="한컴바탕" w:eastAsia="한컴바탕" w:hAnsi="한컴바탕" w:cs="한컴바탕" w:hint="eastAsia"/>
                      <w:spacing w:val="4"/>
                      <w:kern w:val="0"/>
                      <w:sz w:val="21"/>
                      <w:szCs w:val="21"/>
                    </w:rPr>
                    <w:t>주관세무기관의 심사 결과 대외지급항목이 규정에 따라 세금을 납부하지 않은 경우, 납세인 또는 원천징수의무자에게 신고납부 또는 원천징수의무 이행을 서면으로 고지해야 하며, 세수법률법규 관련 규정에 따라 처벌한다.</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D75C3C">
                    <w:rPr>
                      <w:rFonts w:ascii="한컴바탕" w:eastAsia="한컴바탕" w:hAnsi="한컴바탕" w:cs="한컴바탕" w:hint="eastAsia"/>
                      <w:kern w:val="0"/>
                      <w:sz w:val="21"/>
                      <w:szCs w:val="21"/>
                    </w:rPr>
                    <w:t>10.</w:t>
                  </w:r>
                  <w:r w:rsidRPr="00BC6205">
                    <w:rPr>
                      <w:rFonts w:ascii="한컴바탕" w:eastAsia="한컴바탕" w:hAnsi="한컴바탕" w:cs="한컴바탕" w:hint="eastAsia"/>
                      <w:b/>
                      <w:kern w:val="0"/>
                      <w:sz w:val="21"/>
                      <w:szCs w:val="21"/>
                    </w:rPr>
                    <w:t xml:space="preserve"> </w:t>
                  </w:r>
                  <w:r w:rsidRPr="00BC6205">
                    <w:rPr>
                      <w:rFonts w:ascii="한컴바탕" w:eastAsia="한컴바탕" w:hAnsi="한컴바탕" w:cs="한컴바탕" w:hint="eastAsia"/>
                      <w:kern w:val="0"/>
                      <w:sz w:val="21"/>
                      <w:szCs w:val="21"/>
                    </w:rPr>
                    <w:t>주관국세기관과 지세기관은 대외지급 세무등록사항 관리를 강화하고, 대외지급 등록상황 및 세수징수관리 상황을 즉시 통계하며, 《서비스무역 등 항목의 대외지급 세무등록상황 연도통계표》(첨부2 참조)를 작성하여 다음해 1월 31일 전까지 세무총국(국제세무사)에 제출해야 한다.</w:t>
                  </w:r>
                </w:p>
                <w:p w:rsidR="00815E37" w:rsidRPr="006A3265" w:rsidRDefault="00815E37" w:rsidP="006A3265">
                  <w:pPr>
                    <w:autoSpaceDE/>
                    <w:adjustRightInd w:val="0"/>
                    <w:snapToGrid w:val="0"/>
                    <w:spacing w:line="290" w:lineRule="atLeast"/>
                    <w:ind w:firstLineChars="200" w:firstLine="444"/>
                    <w:rPr>
                      <w:rFonts w:ascii="한컴바탕" w:eastAsia="한컴바탕" w:hAnsi="한컴바탕" w:cs="한컴바탕"/>
                      <w:spacing w:val="6"/>
                      <w:kern w:val="0"/>
                      <w:sz w:val="21"/>
                      <w:szCs w:val="21"/>
                    </w:rPr>
                  </w:pPr>
                  <w:r w:rsidRPr="006A3265">
                    <w:rPr>
                      <w:rFonts w:ascii="한컴바탕" w:eastAsia="한컴바탕" w:hAnsi="한컴바탕" w:cs="한컴바탕" w:hint="eastAsia"/>
                      <w:spacing w:val="6"/>
                      <w:kern w:val="0"/>
                      <w:sz w:val="21"/>
                      <w:szCs w:val="21"/>
                    </w:rPr>
                    <w:t>11.</w:t>
                  </w:r>
                  <w:r w:rsidRPr="006A3265">
                    <w:rPr>
                      <w:rFonts w:ascii="한컴바탕" w:eastAsia="한컴바탕" w:hAnsi="한컴바탕" w:cs="한컴바탕" w:hint="eastAsia"/>
                      <w:b/>
                      <w:spacing w:val="6"/>
                      <w:kern w:val="0"/>
                      <w:sz w:val="21"/>
                      <w:szCs w:val="21"/>
                    </w:rPr>
                    <w:t xml:space="preserve"> </w:t>
                  </w:r>
                  <w:r w:rsidRPr="006A3265">
                    <w:rPr>
                      <w:rFonts w:ascii="한컴바탕" w:eastAsia="한컴바탕" w:hAnsi="한컴바탕" w:cs="한컴바탕" w:hint="eastAsia"/>
                      <w:spacing w:val="6"/>
                      <w:kern w:val="0"/>
                      <w:sz w:val="21"/>
                      <w:szCs w:val="21"/>
                    </w:rPr>
                    <w:t>각급 세무부문과 외환관리부문은 긴밀하게 협력하여 정보교환작업을 강화해야 한다. 집행 과정에서 문제점을 발견할 경우 즉시 상급부문에 보고해야 한다.</w:t>
                  </w:r>
                </w:p>
                <w:p w:rsidR="00815E37" w:rsidRPr="00130885" w:rsidRDefault="00815E37" w:rsidP="00130885">
                  <w:pPr>
                    <w:autoSpaceDE/>
                    <w:adjustRightInd w:val="0"/>
                    <w:snapToGrid w:val="0"/>
                    <w:spacing w:line="290" w:lineRule="atLeast"/>
                    <w:ind w:firstLineChars="200" w:firstLine="500"/>
                    <w:rPr>
                      <w:rFonts w:ascii="한컴바탕" w:eastAsia="한컴바탕" w:hAnsi="한컴바탕" w:cs="한컴바탕" w:hint="eastAsia"/>
                      <w:spacing w:val="20"/>
                      <w:kern w:val="0"/>
                      <w:sz w:val="21"/>
                      <w:szCs w:val="21"/>
                    </w:rPr>
                  </w:pPr>
                  <w:r w:rsidRPr="004153ED">
                    <w:rPr>
                      <w:rFonts w:ascii="한컴바탕" w:eastAsia="한컴바탕" w:hAnsi="한컴바탕" w:cs="한컴바탕" w:hint="eastAsia"/>
                      <w:spacing w:val="20"/>
                      <w:kern w:val="0"/>
                      <w:sz w:val="21"/>
                      <w:szCs w:val="21"/>
                    </w:rPr>
                    <w:t>12.</w:t>
                  </w:r>
                  <w:r w:rsidRPr="004153ED">
                    <w:rPr>
                      <w:rFonts w:ascii="한컴바탕" w:eastAsia="한컴바탕" w:hAnsi="한컴바탕" w:cs="한컴바탕" w:hint="eastAsia"/>
                      <w:b/>
                      <w:spacing w:val="20"/>
                      <w:kern w:val="0"/>
                      <w:sz w:val="21"/>
                      <w:szCs w:val="21"/>
                    </w:rPr>
                    <w:t xml:space="preserve"> </w:t>
                  </w:r>
                  <w:r w:rsidRPr="004153ED">
                    <w:rPr>
                      <w:rFonts w:ascii="한컴바탕" w:eastAsia="한컴바탕" w:hAnsi="한컴바탕" w:cs="한컴바탕" w:hint="eastAsia"/>
                      <w:spacing w:val="20"/>
                      <w:kern w:val="0"/>
                      <w:sz w:val="21"/>
                      <w:szCs w:val="21"/>
                    </w:rPr>
                    <w:t>본 공고는 2013년 9월 1일부터 실시한다. 동시에 《외국회사의 선박운송수입의 세수관리 및 국제 해운업의 대외지급 관리 강화에 대한 통지》 (국세발[2001]139호)와 《외국회사 선박운송수입의 세수관리 및 국제해운업 대외지급 관리 강화에 대한 보충통지》(국세발[2002]107호), 《경내 기구 및 개인이 대외로 기술양도비용 지급 시 영업세 세무증빙을 더 이상 제공하지 않음에 대한 통지》(국세발[2005]28호), 《서비스무역 등 항목의 대외지급 세무증명서 제공 관련 문제에 대한 통지》(회발[2008]64호), 《&lt;서비스무역 등 항목 대외지급 세무증명서 발급 관리방법&gt; 발표에 대한 통지》(국세발 [2008]122호), 《국가세무총국 서비스무역 등 항목의 대외지급 세무증명 발급 관리방법 전파에 대한 통지》(회발[2009]1호), 《서비스무역 등 항목의 대외지급 세무증명서 제공 관련 문제 진일보 명확화에 대한 통지》(회발[2009]52호), 《&lt;서비스무역 등 항목의 대외지급 세무증명 발급신청서&gt; 수정에 대한 공고》 (국가세무총국 공고 2012년 제54호)는 폐지한다.</w:t>
                  </w:r>
                </w:p>
                <w:p w:rsidR="00815E37" w:rsidRPr="004153ED" w:rsidRDefault="00815E37" w:rsidP="004153ED">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4153ED">
                    <w:rPr>
                      <w:rFonts w:ascii="한컴바탕" w:eastAsia="한컴바탕" w:hAnsi="한컴바탕" w:cs="한컴바탕" w:hint="eastAsia"/>
                      <w:spacing w:val="20"/>
                      <w:kern w:val="0"/>
                      <w:sz w:val="21"/>
                      <w:szCs w:val="21"/>
                    </w:rPr>
                    <w:t>특별히 이를 공고한다.</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p>
                <w:p w:rsidR="00815E37" w:rsidRPr="00D75C3C"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D75C3C">
                    <w:rPr>
                      <w:rFonts w:ascii="한컴바탕" w:eastAsia="한컴바탕" w:hAnsi="한컴바탕" w:cs="한컴바탕" w:hint="eastAsia"/>
                      <w:kern w:val="0"/>
                      <w:sz w:val="21"/>
                      <w:szCs w:val="21"/>
                    </w:rPr>
                    <w:lastRenderedPageBreak/>
                    <w:t xml:space="preserve">첨부: </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1. 서비스무역 등 항목의 대외지급 세무등록서</w:t>
                  </w:r>
                </w:p>
                <w:p w:rsidR="00815E37" w:rsidRPr="00BC6205"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sidRPr="00BC6205">
                    <w:rPr>
                      <w:rFonts w:ascii="한컴바탕" w:eastAsia="한컴바탕" w:hAnsi="한컴바탕" w:cs="한컴바탕" w:hint="eastAsia"/>
                      <w:kern w:val="0"/>
                      <w:sz w:val="21"/>
                      <w:szCs w:val="21"/>
                    </w:rPr>
                    <w:t>2. 서비스무역 등 항목의 대외지급 세무등록상황 연도통계표</w:t>
                  </w:r>
                </w:p>
                <w:p w:rsidR="00815E37" w:rsidRDefault="00815E37"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p>
                <w:p w:rsidR="004153ED" w:rsidRDefault="00130885" w:rsidP="00D75C3C">
                  <w:pPr>
                    <w:autoSpaceDE/>
                    <w:adjustRightInd w:val="0"/>
                    <w:snapToGrid w:val="0"/>
                    <w:spacing w:line="290" w:lineRule="atLeast"/>
                    <w:ind w:firstLineChars="200" w:firstLine="420"/>
                    <w:rPr>
                      <w:rFonts w:ascii="한컴바탕" w:eastAsia="한컴바탕" w:hAnsi="한컴바탕" w:cs="한컴바탕" w:hint="eastAsia"/>
                      <w:kern w:val="0"/>
                      <w:sz w:val="21"/>
                      <w:szCs w:val="21"/>
                    </w:rPr>
                  </w:pPr>
                  <w:r>
                    <w:rPr>
                      <w:rFonts w:ascii="한컴바탕" w:eastAsia="한컴바탕" w:hAnsi="한컴바탕" w:cs="한컴바탕" w:hint="eastAsia"/>
                      <w:kern w:val="0"/>
                      <w:sz w:val="21"/>
                      <w:szCs w:val="21"/>
                    </w:rPr>
                    <w:t>국가세무총국</w:t>
                  </w:r>
                </w:p>
                <w:p w:rsidR="004153ED" w:rsidRDefault="00130885"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Pr>
                      <w:rFonts w:ascii="한컴바탕" w:eastAsia="한컴바탕" w:hAnsi="한컴바탕" w:cs="한컴바탕" w:hint="eastAsia"/>
                      <w:kern w:val="0"/>
                      <w:sz w:val="21"/>
                      <w:szCs w:val="21"/>
                    </w:rPr>
                    <w:t>국가외환관리국</w:t>
                  </w:r>
                </w:p>
                <w:p w:rsidR="004153ED" w:rsidRDefault="00130885"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r>
                    <w:rPr>
                      <w:rFonts w:ascii="한컴바탕" w:eastAsia="한컴바탕" w:hAnsi="한컴바탕" w:cs="한컴바탕" w:hint="eastAsia"/>
                      <w:kern w:val="0"/>
                      <w:sz w:val="21"/>
                      <w:szCs w:val="21"/>
                    </w:rPr>
                    <w:t>2013년7월9일</w:t>
                  </w:r>
                </w:p>
                <w:p w:rsidR="004153ED" w:rsidRDefault="004153ED" w:rsidP="00D75C3C">
                  <w:pPr>
                    <w:autoSpaceDE/>
                    <w:adjustRightInd w:val="0"/>
                    <w:snapToGrid w:val="0"/>
                    <w:spacing w:line="290" w:lineRule="atLeast"/>
                    <w:ind w:firstLineChars="200" w:firstLine="420"/>
                    <w:rPr>
                      <w:rFonts w:ascii="한컴바탕" w:eastAsia="한컴바탕" w:hAnsi="한컴바탕" w:cs="한컴바탕"/>
                      <w:kern w:val="0"/>
                      <w:sz w:val="21"/>
                      <w:szCs w:val="21"/>
                    </w:rPr>
                  </w:pPr>
                </w:p>
                <w:p w:rsidR="004153ED" w:rsidRPr="00BC6205" w:rsidRDefault="004153ED" w:rsidP="004153ED">
                  <w:pPr>
                    <w:autoSpaceDE/>
                    <w:adjustRightInd w:val="0"/>
                    <w:snapToGrid w:val="0"/>
                    <w:spacing w:line="290" w:lineRule="atLeast"/>
                    <w:rPr>
                      <w:rFonts w:ascii="한컴바탕" w:eastAsia="한컴바탕" w:hAnsi="한컴바탕" w:cs="한컴바탕"/>
                      <w:kern w:val="0"/>
                      <w:sz w:val="21"/>
                      <w:szCs w:val="21"/>
                    </w:rPr>
                  </w:pPr>
                </w:p>
                <w:p w:rsidR="00815E37" w:rsidRPr="004153ED" w:rsidRDefault="00815E37" w:rsidP="004153ED">
                  <w:pPr>
                    <w:autoSpaceDE/>
                    <w:adjustRightInd w:val="0"/>
                    <w:snapToGrid w:val="0"/>
                    <w:spacing w:line="290" w:lineRule="atLeast"/>
                    <w:ind w:firstLineChars="200" w:firstLine="500"/>
                    <w:rPr>
                      <w:rFonts w:ascii="한컴바탕" w:eastAsia="한컴바탕" w:hAnsi="한컴바탕" w:cs="한컴바탕"/>
                      <w:spacing w:val="20"/>
                      <w:kern w:val="0"/>
                      <w:sz w:val="21"/>
                      <w:szCs w:val="21"/>
                    </w:rPr>
                  </w:pPr>
                  <w:r w:rsidRPr="004153ED">
                    <w:rPr>
                      <w:rFonts w:ascii="한컴바탕" w:eastAsia="한컴바탕" w:hAnsi="한컴바탕" w:cs="한컴바탕" w:hint="eastAsia"/>
                      <w:spacing w:val="20"/>
                      <w:kern w:val="0"/>
                      <w:sz w:val="21"/>
                      <w:szCs w:val="21"/>
                    </w:rPr>
                    <w:t>동시송달: 각 성·자치구·직할시·계획단열시국가세무국, 지방세무국; 국가외환관리국, 각 성·자치구·직할시분국, 외환관리부, 심천·대련·청도· 하문·녕파시분국.</w:t>
                  </w:r>
                </w:p>
              </w:tc>
            </w:tr>
          </w:tbl>
          <w:p w:rsidR="00B54EA8" w:rsidRPr="00130885" w:rsidRDefault="00B54EA8" w:rsidP="00D75C3C">
            <w:pPr>
              <w:autoSpaceDE/>
              <w:spacing w:line="290" w:lineRule="atLeast"/>
              <w:rPr>
                <w:rFonts w:hint="eastAsia"/>
              </w:rPr>
            </w:pPr>
          </w:p>
        </w:tc>
        <w:tc>
          <w:tcPr>
            <w:tcW w:w="539" w:type="dxa"/>
          </w:tcPr>
          <w:p w:rsidR="00B54EA8" w:rsidRDefault="00B54EA8" w:rsidP="00D75C3C">
            <w:pPr>
              <w:autoSpaceDE/>
              <w:spacing w:line="290" w:lineRule="atLeast"/>
            </w:pPr>
          </w:p>
        </w:tc>
        <w:tc>
          <w:tcPr>
            <w:tcW w:w="3958" w:type="dxa"/>
          </w:tcPr>
          <w:p w:rsidR="00815E37" w:rsidRPr="00D75C3C" w:rsidRDefault="00815E37" w:rsidP="00D75C3C">
            <w:pPr>
              <w:autoSpaceDE/>
              <w:spacing w:line="290" w:lineRule="atLeast"/>
              <w:jc w:val="center"/>
              <w:rPr>
                <w:rFonts w:ascii="SimSun" w:eastAsia="SimSun" w:hAnsi="SimSun"/>
                <w:b/>
                <w:spacing w:val="-20"/>
                <w:sz w:val="26"/>
                <w:szCs w:val="26"/>
                <w:lang w:eastAsia="zh-CN"/>
              </w:rPr>
            </w:pPr>
            <w:r w:rsidRPr="00D75C3C">
              <w:rPr>
                <w:rFonts w:ascii="SimSun" w:eastAsia="SimSun" w:hAnsi="SimSun" w:hint="eastAsia"/>
                <w:b/>
                <w:spacing w:val="-20"/>
                <w:sz w:val="26"/>
                <w:szCs w:val="26"/>
                <w:lang w:eastAsia="zh-CN"/>
              </w:rPr>
              <w:t>国家税务总局、国家外汇管理局</w:t>
            </w:r>
          </w:p>
          <w:p w:rsidR="00815E37" w:rsidRPr="00D75C3C" w:rsidRDefault="00815E37" w:rsidP="00D75C3C">
            <w:pPr>
              <w:autoSpaceDE/>
              <w:spacing w:line="290" w:lineRule="atLeast"/>
              <w:jc w:val="center"/>
              <w:rPr>
                <w:rFonts w:ascii="SimSun" w:hAnsi="SimSun"/>
                <w:b/>
                <w:spacing w:val="-20"/>
                <w:sz w:val="26"/>
                <w:szCs w:val="26"/>
                <w:lang w:eastAsia="zh-CN"/>
              </w:rPr>
            </w:pPr>
            <w:r w:rsidRPr="00D75C3C">
              <w:rPr>
                <w:rFonts w:ascii="SimSun" w:eastAsia="SimSun" w:hAnsi="SimSun" w:hint="eastAsia"/>
                <w:b/>
                <w:spacing w:val="-20"/>
                <w:sz w:val="26"/>
                <w:szCs w:val="26"/>
                <w:lang w:eastAsia="zh-CN"/>
              </w:rPr>
              <w:t>关于服务贸易等项目对外支付税务备案</w:t>
            </w:r>
            <w:r w:rsidR="004D3992" w:rsidRPr="00D75C3C">
              <w:rPr>
                <w:rFonts w:ascii="SimSun" w:hAnsi="SimSun" w:hint="eastAsia"/>
                <w:b/>
                <w:spacing w:val="-20"/>
                <w:sz w:val="26"/>
                <w:szCs w:val="26"/>
                <w:lang w:eastAsia="zh-CN"/>
              </w:rPr>
              <w:t xml:space="preserve"> </w:t>
            </w:r>
            <w:r w:rsidRPr="00D75C3C">
              <w:rPr>
                <w:rFonts w:ascii="SimSun" w:eastAsia="SimSun" w:hAnsi="SimSun" w:hint="eastAsia"/>
                <w:b/>
                <w:spacing w:val="-20"/>
                <w:sz w:val="26"/>
                <w:szCs w:val="26"/>
                <w:lang w:eastAsia="zh-CN"/>
              </w:rPr>
              <w:t>有关问题的公告</w:t>
            </w:r>
          </w:p>
          <w:p w:rsidR="004D3992" w:rsidRPr="004D3992" w:rsidRDefault="004D3992" w:rsidP="00D75C3C">
            <w:pPr>
              <w:autoSpaceDE/>
              <w:spacing w:line="290" w:lineRule="atLeast"/>
              <w:jc w:val="center"/>
              <w:rPr>
                <w:rFonts w:ascii="SimSun" w:hAnsi="SimSun"/>
                <w:b/>
                <w:sz w:val="26"/>
                <w:szCs w:val="26"/>
                <w:lang w:eastAsia="zh-CN"/>
              </w:rPr>
            </w:pPr>
          </w:p>
          <w:p w:rsidR="00D75C3C" w:rsidRDefault="00D75C3C" w:rsidP="00D75C3C">
            <w:pPr>
              <w:autoSpaceDE/>
              <w:spacing w:line="290" w:lineRule="atLeast"/>
              <w:ind w:left="1155" w:hangingChars="550" w:hanging="1155"/>
              <w:jc w:val="center"/>
              <w:rPr>
                <w:rFonts w:ascii="SimSun" w:hAnsi="SimSun"/>
                <w:sz w:val="21"/>
                <w:szCs w:val="21"/>
                <w:lang w:eastAsia="zh-CN"/>
              </w:rPr>
            </w:pPr>
            <w:r>
              <w:rPr>
                <w:rFonts w:ascii="SimSun" w:eastAsia="SimSun" w:hAnsi="SimSun" w:hint="eastAsia"/>
                <w:sz w:val="21"/>
                <w:szCs w:val="21"/>
                <w:lang w:eastAsia="zh-CN"/>
              </w:rPr>
              <w:t>国家税务总局、国家外汇管理局公</w:t>
            </w:r>
          </w:p>
          <w:p w:rsidR="00815E37" w:rsidRPr="004D3992" w:rsidRDefault="00815E37" w:rsidP="00D75C3C">
            <w:pPr>
              <w:autoSpaceDE/>
              <w:spacing w:line="290" w:lineRule="atLeast"/>
              <w:ind w:left="1155" w:hangingChars="550" w:hanging="1155"/>
              <w:jc w:val="center"/>
              <w:rPr>
                <w:rFonts w:ascii="SimSun" w:eastAsia="SimSun" w:hAnsi="SimSun"/>
                <w:sz w:val="21"/>
                <w:szCs w:val="21"/>
                <w:lang w:eastAsia="zh-CN"/>
              </w:rPr>
            </w:pPr>
            <w:r w:rsidRPr="004D3992">
              <w:rPr>
                <w:rFonts w:ascii="SimSun" w:eastAsia="SimSun" w:hAnsi="SimSun" w:hint="eastAsia"/>
                <w:sz w:val="21"/>
                <w:szCs w:val="21"/>
                <w:lang w:eastAsia="zh-CN"/>
              </w:rPr>
              <w:t>2013年第40号</w:t>
            </w:r>
          </w:p>
          <w:p w:rsidR="00815E37" w:rsidRPr="006A3265" w:rsidRDefault="00815E37" w:rsidP="00D75C3C">
            <w:pPr>
              <w:autoSpaceDE/>
              <w:spacing w:line="290" w:lineRule="atLeast"/>
              <w:rPr>
                <w:rFonts w:ascii="SimSun" w:eastAsia="SimSun" w:hAnsi="SimSun"/>
                <w:spacing w:val="10"/>
                <w:sz w:val="21"/>
                <w:szCs w:val="21"/>
                <w:lang w:eastAsia="zh-CN"/>
              </w:rPr>
            </w:pPr>
            <w:r w:rsidRPr="004D3992">
              <w:rPr>
                <w:rFonts w:ascii="SimSun" w:eastAsia="SimSun" w:hAnsi="SimSun"/>
                <w:sz w:val="21"/>
                <w:szCs w:val="21"/>
                <w:lang w:eastAsia="zh-CN"/>
              </w:rPr>
              <w:t xml:space="preserve"> </w:t>
            </w:r>
          </w:p>
          <w:p w:rsidR="00815E37" w:rsidRPr="006A3265" w:rsidRDefault="00815E37" w:rsidP="00D75C3C">
            <w:pPr>
              <w:autoSpaceDE/>
              <w:spacing w:line="290" w:lineRule="atLeast"/>
              <w:rPr>
                <w:rFonts w:ascii="SimSun" w:eastAsia="SimSun" w:hAnsi="SimSun"/>
                <w:spacing w:val="20"/>
                <w:sz w:val="21"/>
                <w:szCs w:val="21"/>
                <w:lang w:eastAsia="zh-CN"/>
              </w:rPr>
            </w:pPr>
            <w:r w:rsidRPr="006A3265">
              <w:rPr>
                <w:rFonts w:ascii="SimSun" w:eastAsia="SimSun" w:hAnsi="SimSun" w:hint="eastAsia"/>
                <w:spacing w:val="10"/>
                <w:sz w:val="21"/>
                <w:szCs w:val="21"/>
                <w:lang w:eastAsia="zh-CN"/>
              </w:rPr>
              <w:t xml:space="preserve">　　</w:t>
            </w:r>
            <w:r w:rsidRPr="006A3265">
              <w:rPr>
                <w:rFonts w:ascii="SimSun" w:eastAsia="SimSun" w:hAnsi="SimSun" w:hint="eastAsia"/>
                <w:spacing w:val="20"/>
                <w:sz w:val="21"/>
                <w:szCs w:val="21"/>
                <w:lang w:eastAsia="zh-CN"/>
              </w:rPr>
              <w:t>为便利对外支付和加强跨境税源管理，现就服务贸易等项目对外支付税务备案有关问题公告如下：</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一、境内机构和个人向境外单笔支付等值5万美元以上（不含等值5万美元，下同）下列外汇资金，除本公告第三条规定的情形外，均应向所在地主管国税机关进行税务备案，主管税务机关仅为地税机关的，应向所在地同级国税机关备案：</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一）境外机构或个人从境内获得的包括运输、旅游、通信、建筑安装及劳务承包、保险服务、金融服务、计算机和信息服务、专有权利使用和特许、体育文化和娱乐服务、其他商业服务、政府服务等服务贸易收入；</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（二）境外个人在境内的工作报酬，境外机构或个人从境内获得的股息、红利、利润、直接债务利息、担保费以及非资本转移的捐赠、赔偿、税收、偶然性所得等收益和经常转移收入；</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（三）境外机构或个人从境内获得的融资租赁租金、不动产的转让收入、股权转让所得以及外国投资者其他合法所得。</w:t>
            </w:r>
          </w:p>
          <w:p w:rsidR="00815E37" w:rsidRPr="00C931CF" w:rsidRDefault="00815E37" w:rsidP="00D75C3C">
            <w:pPr>
              <w:autoSpaceDE/>
              <w:spacing w:line="290" w:lineRule="atLeast"/>
              <w:rPr>
                <w:rFonts w:ascii="SimSun" w:eastAsia="SimSun" w:hAnsi="SimSun"/>
                <w:spacing w:val="16"/>
                <w:sz w:val="21"/>
                <w:szCs w:val="21"/>
                <w:lang w:eastAsia="zh-CN"/>
              </w:rPr>
            </w:pPr>
            <w:r w:rsidRPr="00BC6205">
              <w:rPr>
                <w:rFonts w:ascii="SimSun" w:eastAsia="SimSun" w:hAnsi="SimSun" w:hint="eastAsia"/>
                <w:sz w:val="21"/>
                <w:szCs w:val="21"/>
                <w:lang w:eastAsia="zh-CN"/>
              </w:rPr>
              <w:t xml:space="preserve">　　</w:t>
            </w:r>
            <w:r w:rsidRPr="00C931CF">
              <w:rPr>
                <w:rFonts w:ascii="SimSun" w:eastAsia="SimSun" w:hAnsi="SimSun" w:hint="eastAsia"/>
                <w:spacing w:val="16"/>
                <w:sz w:val="21"/>
                <w:szCs w:val="21"/>
                <w:lang w:eastAsia="zh-CN"/>
              </w:rPr>
              <w:t>外国投资者以境内直接投资合法所得在境内再投资单笔5万美元以上的，应按照本规定进行税务备案。</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二、境内机构和个人（以下称备案人）在办理对外支付税务备案时，应向主管国税机关提交加盖公章的合同（协议）或相关交易凭证复印件（外文文本应同时附送中文译本），并填报《服务贸易等项目对外支付税务备案表》（一式三份，以下简称《备案表》，见附件</w:t>
            </w:r>
            <w:r w:rsidRPr="00BC6205">
              <w:rPr>
                <w:rFonts w:ascii="SimSun" w:eastAsia="SimSun" w:hAnsi="SimSun" w:hint="eastAsia"/>
                <w:sz w:val="21"/>
                <w:szCs w:val="21"/>
                <w:lang w:eastAsia="zh-CN"/>
              </w:rPr>
              <w:lastRenderedPageBreak/>
              <w:t>1）。</w:t>
            </w:r>
          </w:p>
          <w:p w:rsidR="00815E37" w:rsidRPr="00130885" w:rsidRDefault="00815E37" w:rsidP="00D75C3C">
            <w:pPr>
              <w:autoSpaceDE/>
              <w:spacing w:line="290" w:lineRule="atLeast"/>
              <w:rPr>
                <w:rFonts w:ascii="SimSun" w:eastAsia="SimSun" w:hAnsi="SimSun"/>
                <w:spacing w:val="20"/>
                <w:sz w:val="21"/>
                <w:szCs w:val="21"/>
                <w:lang w:eastAsia="zh-CN"/>
              </w:rPr>
            </w:pPr>
            <w:r w:rsidRPr="00BC6205">
              <w:rPr>
                <w:rFonts w:ascii="SimSun" w:eastAsia="SimSun" w:hAnsi="SimSun" w:hint="eastAsia"/>
                <w:sz w:val="21"/>
                <w:szCs w:val="21"/>
                <w:lang w:eastAsia="zh-CN"/>
              </w:rPr>
              <w:t xml:space="preserve">　　</w:t>
            </w:r>
            <w:r w:rsidRPr="00130885">
              <w:rPr>
                <w:rFonts w:ascii="SimSun" w:eastAsia="SimSun" w:hAnsi="SimSun" w:hint="eastAsia"/>
                <w:spacing w:val="20"/>
                <w:sz w:val="21"/>
                <w:szCs w:val="21"/>
                <w:lang w:eastAsia="zh-CN"/>
              </w:rPr>
              <w:t>同一笔合同需要多次对外支付的，备案人须在每次付汇前办理税务备案手续，但只需在首次付汇备案时提交合同（协议）或相关交易凭证复印件。</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三、境内机构和个人对外支付下列外汇资金，无需办理和提交《备案表》：</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（一）境内机构在境外发生的差旅、会议、商品展销等各项费用；</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（二）境内机构在境外代表机构的办公经费，以及境内机构在境外承包工程的工程款；</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（三）境内机构发生在境外的进出口贸易佣金、保险费、赔偿款；</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（四）进口贸易项下境外机构获得的国际运输费用；</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（五）保险项下保费、保险金等相关费用；</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（六）从事运输或远洋渔业的境内机构在境外发生的修理、油料、港杂等各项费用；</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（七）境内旅行社从事出境旅游业务的团费以及代订、代办的住宿、交通等相关费用；</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（八）亚洲开发银行和世界银行集团下属的国际金融公司从我国取得的所得或收入，包括投资合营企业分得的利润和转让股份所得、在华财产（含房产）出租或转让收入以及贷款给我国境内机构取得的利息；</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九）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（十）外汇指定银行或财务公司自身对外融资如境外借款、境外同业拆借、海外代付以及其他债务等项下的利息；</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（十一）我国省级以上国家机关对外无偿捐赠援助资金；</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（十二）境内证券公司或登记结算</w:t>
            </w:r>
            <w:r w:rsidRPr="00BC6205">
              <w:rPr>
                <w:rFonts w:ascii="SimSun" w:eastAsia="SimSun" w:hAnsi="SimSun" w:hint="eastAsia"/>
                <w:sz w:val="21"/>
                <w:szCs w:val="21"/>
                <w:lang w:eastAsia="zh-CN"/>
              </w:rPr>
              <w:lastRenderedPageBreak/>
              <w:t>公司向境外机构或境外个人支付其依法获得的股息、红利、利息收入及有价证券卖出所得收益；</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（十三）境内个人境外留学、旅游、探亲等因私用汇；</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（十四）境内机构和个人办理服务贸易、收益和经常转移项下退汇；</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（十五）国家规定的其他情形。</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四、境外个人办理服务贸易、收益和经常转移项下对外支付，应按照个人外汇管理的相关规定办理。</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五、备案人可通过以下方法获取《备案表》：</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（一）在主管国税机关办税服务厅窗口领取；</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（二）从主管国税机关官方网站下载。</w:t>
            </w:r>
          </w:p>
          <w:p w:rsidR="00815E37" w:rsidRPr="006A3265" w:rsidRDefault="00815E37" w:rsidP="00D75C3C">
            <w:pPr>
              <w:autoSpaceDE/>
              <w:spacing w:line="290" w:lineRule="atLeast"/>
              <w:rPr>
                <w:rFonts w:ascii="SimSun" w:eastAsia="SimSun" w:hAnsi="SimSun"/>
                <w:spacing w:val="14"/>
                <w:sz w:val="21"/>
                <w:szCs w:val="21"/>
                <w:lang w:eastAsia="zh-CN"/>
              </w:rPr>
            </w:pPr>
            <w:r w:rsidRPr="006A3265">
              <w:rPr>
                <w:rFonts w:ascii="SimSun" w:eastAsia="SimSun" w:hAnsi="SimSun" w:hint="eastAsia"/>
                <w:spacing w:val="14"/>
                <w:sz w:val="21"/>
                <w:szCs w:val="21"/>
                <w:lang w:eastAsia="zh-CN"/>
              </w:rPr>
              <w:t xml:space="preserve">　　六、备案人提交的资料齐全、《备案表》填写完整的，主管国税机关无须当场进行纳税事项审核，应编制《备案表》流水号，在《备案表》上盖章，1份当场退还备案人，1份留存，1份于次月10日前以邮寄或其他方式传递给备案人主管地税机关。</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《备案表》流水号具体格式为：年份（2位）+税务机关代码（6位）+顺序号（6位）。“年份”指公历年度后两位数字，“顺序号”为本年度的自然顺序号。</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七、备案人完成税务备案手续后，持主管国税机关盖章的《备案表》，按照外汇管理的规定，到外汇指定银行办理付汇审核手续。</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八、主管国税机关或地税机关应自收到《备案表》后15个工作日内，对备案人提交的《备案表》及所附资料进行审查，并可要求备案人进一步提供相关资料。审查的内容包括：</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（一）备案信息与实际支付项目是否一致；</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（二）对外支付项目是否已按规定缴纳各项税款；</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（三）申请享受减免税待遇的，是否符合相关税收法律法规和税收协定（安排）的规定。   </w:t>
            </w:r>
          </w:p>
          <w:p w:rsidR="00815E37" w:rsidRPr="006A3265" w:rsidRDefault="00815E37" w:rsidP="00D75C3C">
            <w:pPr>
              <w:autoSpaceDE/>
              <w:spacing w:line="290" w:lineRule="atLeast"/>
              <w:rPr>
                <w:rFonts w:ascii="SimSun" w:eastAsia="SimSun" w:hAnsi="SimSun"/>
                <w:spacing w:val="6"/>
                <w:sz w:val="21"/>
                <w:szCs w:val="21"/>
                <w:lang w:eastAsia="zh-CN"/>
              </w:rPr>
            </w:pPr>
            <w:r w:rsidRPr="006A3265">
              <w:rPr>
                <w:rFonts w:ascii="SimSun" w:eastAsia="SimSun" w:hAnsi="SimSun" w:hint="eastAsia"/>
                <w:spacing w:val="6"/>
                <w:sz w:val="21"/>
                <w:szCs w:val="21"/>
                <w:lang w:eastAsia="zh-CN"/>
              </w:rPr>
              <w:lastRenderedPageBreak/>
              <w:t xml:space="preserve">　　九、主管税务机关审查发现对外支付项目未按规定缴纳税款的，应书面告知纳税人或扣缴义务人履行申报纳税或源泉扣缴义务，依法追缴税款，按照税收法律法规的有关规定实施处罚。</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十、主管国税机关、地税机关应加强对外支付税务备案事项的管理，及时统计对外支付备案情况及税收征管情况，填写《服务贸易等项目对外支付税务备案情况年度统计表》（见附件2），并于次年1月31日前层报税务总局（国际税务司）。</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十一、各级税务部门、外汇管理部门应当密切配合，加强信息交换工作。执行过程中如发现问题，应及时向上级部门反馈。</w:t>
            </w:r>
          </w:p>
          <w:p w:rsidR="00815E37" w:rsidRPr="00130885" w:rsidRDefault="00815E37" w:rsidP="00D75C3C">
            <w:pPr>
              <w:autoSpaceDE/>
              <w:spacing w:line="290" w:lineRule="atLeast"/>
              <w:rPr>
                <w:rFonts w:ascii="SimSun" w:eastAsia="SimSun" w:hAnsi="SimSun"/>
                <w:spacing w:val="-4"/>
                <w:sz w:val="21"/>
                <w:szCs w:val="21"/>
                <w:lang w:eastAsia="zh-CN"/>
              </w:rPr>
            </w:pPr>
            <w:r w:rsidRPr="00BC6205">
              <w:rPr>
                <w:rFonts w:ascii="SimSun" w:eastAsia="SimSun" w:hAnsi="SimSun" w:hint="eastAsia"/>
                <w:sz w:val="21"/>
                <w:szCs w:val="21"/>
                <w:lang w:eastAsia="zh-CN"/>
              </w:rPr>
              <w:t xml:space="preserve">　</w:t>
            </w:r>
            <w:r w:rsidRPr="00130885">
              <w:rPr>
                <w:rFonts w:ascii="SimSun" w:eastAsia="SimSun" w:hAnsi="SimSun" w:hint="eastAsia"/>
                <w:spacing w:val="-4"/>
                <w:sz w:val="21"/>
                <w:szCs w:val="21"/>
                <w:lang w:eastAsia="zh-CN"/>
              </w:rPr>
              <w:t xml:space="preserve">　十二、本公告自2013年9月1日起施行。《国家税务总局 国家外汇管理局关于加强外国公司船舶运输收入税收管理及国际海运业对外支付管理的通知》（国税发〔2001〕139号）、《国家税务总局 国家外汇管理局关于加强外国公司船舶运输收入税收管理及国际海运业对外支付管理的补充通知》（国税发〔2002〕107号）、《国家税务总局 国家外汇管理局关于境内机构及个人对外支付技术转让费不再提交营业税税务凭证的通知》（国税发〔2005〕28号）、《国家外汇管理局 国家税务总局关于服务贸易等项目对外支付提交税务证明有关问题的通知》（汇发〔2008〕64号）、《国家税务总局关于印发〈服务贸易等项目对外支付出具税务证明管理办法〉的通知》（国税发〔2008〕122号）、《国家外汇管理局关于转发国家税务总局服务贸易等项目对外支付出具税务证明管理办法的通知》（汇发〔2009〕1号）、《国家外汇管理局 国家税务总局关于进一步明确服务贸易等项目对外支付提交税务证明有关问题的通知》（汇发〔2009〕52号）和《国家税务总局关于修改〈服务贸易等项目对外支付出具税务证明申请表〉的公告》（国家税务总局公告2012年第54号）同时废止。</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特此公告。　</w:t>
            </w:r>
          </w:p>
          <w:p w:rsidR="00815E37" w:rsidRPr="004153ED" w:rsidRDefault="00815E37" w:rsidP="00D75C3C">
            <w:pPr>
              <w:autoSpaceDE/>
              <w:spacing w:line="290" w:lineRule="atLeast"/>
              <w:rPr>
                <w:rFonts w:ascii="SimSun" w:hAnsi="SimSun"/>
                <w:sz w:val="21"/>
                <w:szCs w:val="21"/>
                <w:lang w:eastAsia="zh-CN"/>
              </w:rPr>
            </w:pPr>
          </w:p>
          <w:p w:rsidR="004153ED" w:rsidRDefault="00815E37" w:rsidP="004153ED">
            <w:pPr>
              <w:autoSpaceDE/>
              <w:spacing w:line="290" w:lineRule="atLeast"/>
              <w:ind w:firstLine="405"/>
              <w:rPr>
                <w:rFonts w:ascii="SimSun" w:hAnsi="SimSun"/>
                <w:sz w:val="21"/>
                <w:szCs w:val="21"/>
                <w:lang w:eastAsia="zh-CN"/>
              </w:rPr>
            </w:pPr>
            <w:r w:rsidRPr="00BC6205">
              <w:rPr>
                <w:rFonts w:ascii="SimSun" w:eastAsia="SimSun" w:hAnsi="SimSun" w:hint="eastAsia"/>
                <w:sz w:val="21"/>
                <w:szCs w:val="21"/>
                <w:lang w:eastAsia="zh-CN"/>
              </w:rPr>
              <w:lastRenderedPageBreak/>
              <w:t>附件：</w:t>
            </w:r>
          </w:p>
          <w:p w:rsidR="00815E37" w:rsidRPr="00BC6205" w:rsidRDefault="00815E37" w:rsidP="004153ED">
            <w:pPr>
              <w:autoSpaceDE/>
              <w:spacing w:line="290" w:lineRule="atLeast"/>
              <w:ind w:firstLine="405"/>
              <w:rPr>
                <w:rFonts w:ascii="SimSun" w:eastAsia="SimSun" w:hAnsi="SimSun"/>
                <w:sz w:val="21"/>
                <w:szCs w:val="21"/>
                <w:lang w:eastAsia="zh-CN"/>
              </w:rPr>
            </w:pPr>
            <w:r w:rsidRPr="00BC6205">
              <w:rPr>
                <w:rFonts w:ascii="SimSun" w:eastAsia="SimSun" w:hAnsi="SimSun" w:hint="eastAsia"/>
                <w:sz w:val="21"/>
                <w:szCs w:val="21"/>
                <w:lang w:eastAsia="zh-CN"/>
              </w:rPr>
              <w:t>1.服务贸易等项目对外支付税务备案表（略）</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2.服务贸易等项目对外支付备案情况年度统计表（略）</w:t>
            </w:r>
          </w:p>
          <w:p w:rsidR="00815E37" w:rsidRPr="00BC6205" w:rsidRDefault="00815E37" w:rsidP="00D75C3C">
            <w:pPr>
              <w:autoSpaceDE/>
              <w:spacing w:line="290" w:lineRule="atLeast"/>
              <w:rPr>
                <w:rFonts w:ascii="SimSun" w:eastAsia="SimSun" w:hAnsi="SimSun"/>
                <w:sz w:val="21"/>
                <w:szCs w:val="21"/>
                <w:lang w:eastAsia="zh-CN"/>
              </w:rPr>
            </w:pPr>
          </w:p>
          <w:p w:rsidR="00815E37" w:rsidRPr="00BC6205" w:rsidRDefault="00815E37" w:rsidP="00D75C3C">
            <w:pPr>
              <w:autoSpaceDE/>
              <w:spacing w:line="290" w:lineRule="atLeast"/>
              <w:ind w:firstLine="405"/>
              <w:rPr>
                <w:rFonts w:ascii="SimSun" w:eastAsia="SimSun" w:hAnsi="SimSun"/>
                <w:sz w:val="21"/>
                <w:szCs w:val="21"/>
                <w:lang w:eastAsia="zh-CN"/>
              </w:rPr>
            </w:pPr>
            <w:r w:rsidRPr="00BC6205">
              <w:rPr>
                <w:rFonts w:ascii="SimSun" w:eastAsia="SimSun" w:hAnsi="SimSun" w:hint="eastAsia"/>
                <w:sz w:val="21"/>
                <w:szCs w:val="21"/>
                <w:lang w:eastAsia="zh-CN"/>
              </w:rPr>
              <w:t xml:space="preserve">国家税务总局 </w:t>
            </w:r>
          </w:p>
          <w:p w:rsidR="00815E37" w:rsidRPr="00BC6205" w:rsidRDefault="00815E37" w:rsidP="00D75C3C">
            <w:pPr>
              <w:autoSpaceDE/>
              <w:spacing w:line="290" w:lineRule="atLeast"/>
              <w:ind w:firstLine="405"/>
              <w:rPr>
                <w:rFonts w:ascii="SimSun" w:eastAsia="SimSun" w:hAnsi="SimSun"/>
                <w:sz w:val="21"/>
                <w:szCs w:val="21"/>
                <w:lang w:eastAsia="zh-CN"/>
              </w:rPr>
            </w:pPr>
            <w:r w:rsidRPr="00BC6205">
              <w:rPr>
                <w:rFonts w:ascii="SimSun" w:eastAsia="SimSun" w:hAnsi="SimSun" w:hint="eastAsia"/>
                <w:sz w:val="21"/>
                <w:szCs w:val="21"/>
                <w:lang w:eastAsia="zh-CN"/>
              </w:rPr>
              <w:t>国家外汇管理局</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2013年7月9日</w:t>
            </w: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sz w:val="21"/>
                <w:szCs w:val="21"/>
                <w:lang w:eastAsia="zh-CN"/>
              </w:rPr>
              <w:t xml:space="preserve"> </w:t>
            </w:r>
          </w:p>
          <w:p w:rsidR="00815E37" w:rsidRPr="00BC6205" w:rsidRDefault="00815E37" w:rsidP="00D75C3C">
            <w:pPr>
              <w:autoSpaceDE/>
              <w:spacing w:line="290" w:lineRule="atLeast"/>
              <w:rPr>
                <w:rFonts w:ascii="SimSun" w:eastAsia="SimSun" w:hAnsi="SimSun"/>
                <w:sz w:val="21"/>
                <w:szCs w:val="21"/>
                <w:lang w:eastAsia="zh-CN"/>
              </w:rPr>
            </w:pPr>
          </w:p>
          <w:p w:rsidR="00815E37" w:rsidRPr="00BC6205" w:rsidRDefault="00815E37" w:rsidP="00D75C3C">
            <w:pPr>
              <w:autoSpaceDE/>
              <w:spacing w:line="290" w:lineRule="atLeast"/>
              <w:rPr>
                <w:rFonts w:ascii="SimSun" w:eastAsia="SimSun" w:hAnsi="SimSun"/>
                <w:sz w:val="21"/>
                <w:szCs w:val="21"/>
                <w:lang w:eastAsia="zh-CN"/>
              </w:rPr>
            </w:pPr>
            <w:r w:rsidRPr="00BC6205">
              <w:rPr>
                <w:rFonts w:ascii="SimSun" w:eastAsia="SimSun" w:hAnsi="SimSun" w:hint="eastAsia"/>
                <w:sz w:val="21"/>
                <w:szCs w:val="21"/>
                <w:lang w:eastAsia="zh-CN"/>
              </w:rPr>
              <w:t xml:space="preserve">　　分送：各省、自治区、直辖市和计划单列市国家税务局、地方税务局；国家外汇管理局，各省、自治区、直辖市分局、外汇管理部，深圳、大连、青岛、厦门、宁波市分局。</w:t>
            </w:r>
          </w:p>
          <w:p w:rsidR="00815E37" w:rsidRPr="00BC6205" w:rsidRDefault="00815E37" w:rsidP="00D75C3C">
            <w:pPr>
              <w:autoSpaceDE/>
              <w:spacing w:line="290" w:lineRule="atLeast"/>
              <w:rPr>
                <w:rFonts w:ascii="SimSun" w:eastAsia="SimSun" w:hAnsi="SimSun"/>
                <w:spacing w:val="-20"/>
                <w:sz w:val="21"/>
                <w:szCs w:val="21"/>
                <w:lang w:eastAsia="zh-CN"/>
              </w:rPr>
            </w:pPr>
          </w:p>
          <w:p w:rsidR="00815E37" w:rsidRPr="004D3992" w:rsidRDefault="00815E37" w:rsidP="00D75C3C">
            <w:pPr>
              <w:autoSpaceDE/>
              <w:spacing w:line="290" w:lineRule="atLeast"/>
              <w:rPr>
                <w:rFonts w:ascii="SimSun" w:eastAsia="SimSun" w:hAnsi="SimSun"/>
                <w:sz w:val="21"/>
                <w:szCs w:val="21"/>
                <w:lang w:eastAsia="zh-CN"/>
              </w:rPr>
            </w:pPr>
            <w:r w:rsidRPr="004D3992">
              <w:rPr>
                <w:rFonts w:ascii="SimSun" w:eastAsia="SimSun" w:hAnsi="SimSun"/>
                <w:sz w:val="21"/>
                <w:szCs w:val="21"/>
                <w:lang w:eastAsia="zh-CN"/>
              </w:rPr>
              <w:t xml:space="preserve"> </w:t>
            </w:r>
          </w:p>
          <w:p w:rsidR="00815E37" w:rsidRPr="004D3992" w:rsidRDefault="00815E37" w:rsidP="00D75C3C">
            <w:pPr>
              <w:autoSpaceDE/>
              <w:spacing w:line="290" w:lineRule="atLeast"/>
              <w:rPr>
                <w:rFonts w:ascii="SimSun" w:eastAsia="SimSun" w:hAnsi="SimSun"/>
                <w:sz w:val="21"/>
                <w:szCs w:val="21"/>
                <w:lang w:eastAsia="zh-CN"/>
              </w:rPr>
            </w:pPr>
          </w:p>
          <w:p w:rsidR="00B54EA8" w:rsidRPr="004D3992" w:rsidRDefault="00B54EA8" w:rsidP="00D75C3C">
            <w:pPr>
              <w:autoSpaceDE/>
              <w:spacing w:line="290" w:lineRule="atLeast"/>
              <w:rPr>
                <w:rFonts w:ascii="SimSun" w:eastAsia="SimSun" w:hAnsi="SimSun"/>
                <w:sz w:val="21"/>
                <w:szCs w:val="21"/>
                <w:lang w:eastAsia="zh-CN"/>
              </w:rPr>
            </w:pPr>
          </w:p>
        </w:tc>
      </w:tr>
    </w:tbl>
    <w:p w:rsidR="004A21A3" w:rsidRDefault="004A21A3" w:rsidP="004D3992">
      <w:pPr>
        <w:wordWrap/>
        <w:spacing w:line="290" w:lineRule="atLeast"/>
        <w:rPr>
          <w:lang w:eastAsia="zh-CN"/>
        </w:rPr>
      </w:pPr>
    </w:p>
    <w:sectPr w:rsidR="004A21A3" w:rsidSect="00C00AD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3D4" w:rsidRDefault="00AC43D4" w:rsidP="00047A51">
      <w:r>
        <w:separator/>
      </w:r>
    </w:p>
  </w:endnote>
  <w:endnote w:type="continuationSeparator" w:id="1">
    <w:p w:rsidR="00AC43D4" w:rsidRDefault="00AC43D4" w:rsidP="00047A51">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3D4" w:rsidRDefault="00AC43D4" w:rsidP="00047A51">
      <w:r>
        <w:separator/>
      </w:r>
    </w:p>
  </w:footnote>
  <w:footnote w:type="continuationSeparator" w:id="1">
    <w:p w:rsidR="00AC43D4" w:rsidRDefault="00AC43D4" w:rsidP="00047A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4EA8"/>
    <w:rsid w:val="00006480"/>
    <w:rsid w:val="00047A51"/>
    <w:rsid w:val="000868C9"/>
    <w:rsid w:val="00130885"/>
    <w:rsid w:val="00263D9F"/>
    <w:rsid w:val="00345EE6"/>
    <w:rsid w:val="003C70C4"/>
    <w:rsid w:val="004153ED"/>
    <w:rsid w:val="004A21A3"/>
    <w:rsid w:val="004B2DF5"/>
    <w:rsid w:val="004D3992"/>
    <w:rsid w:val="006A3265"/>
    <w:rsid w:val="0072647D"/>
    <w:rsid w:val="00815E37"/>
    <w:rsid w:val="00AC43D4"/>
    <w:rsid w:val="00B54EA8"/>
    <w:rsid w:val="00BC6205"/>
    <w:rsid w:val="00C00ADA"/>
    <w:rsid w:val="00C931CF"/>
    <w:rsid w:val="00D75C3C"/>
    <w:rsid w:val="00E4717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E37"/>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E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47A51"/>
    <w:pPr>
      <w:tabs>
        <w:tab w:val="center" w:pos="4513"/>
        <w:tab w:val="right" w:pos="9026"/>
      </w:tabs>
      <w:snapToGrid w:val="0"/>
    </w:pPr>
  </w:style>
  <w:style w:type="character" w:customStyle="1" w:styleId="Char">
    <w:name w:val="머리글 Char"/>
    <w:basedOn w:val="a0"/>
    <w:link w:val="a4"/>
    <w:uiPriority w:val="99"/>
    <w:semiHidden/>
    <w:rsid w:val="00047A51"/>
  </w:style>
  <w:style w:type="paragraph" w:styleId="a5">
    <w:name w:val="footer"/>
    <w:basedOn w:val="a"/>
    <w:link w:val="Char0"/>
    <w:uiPriority w:val="99"/>
    <w:semiHidden/>
    <w:unhideWhenUsed/>
    <w:rsid w:val="00047A51"/>
    <w:pPr>
      <w:tabs>
        <w:tab w:val="center" w:pos="4513"/>
        <w:tab w:val="right" w:pos="9026"/>
      </w:tabs>
      <w:snapToGrid w:val="0"/>
    </w:pPr>
  </w:style>
  <w:style w:type="character" w:customStyle="1" w:styleId="Char0">
    <w:name w:val="바닥글 Char"/>
    <w:basedOn w:val="a0"/>
    <w:link w:val="a5"/>
    <w:uiPriority w:val="99"/>
    <w:semiHidden/>
    <w:rsid w:val="00047A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CF46-6880-4802-8B40-682CFC5D1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1000</Words>
  <Characters>5706</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9</cp:revision>
  <dcterms:created xsi:type="dcterms:W3CDTF">2013-11-04T01:01:00Z</dcterms:created>
  <dcterms:modified xsi:type="dcterms:W3CDTF">2013-11-04T06:13:00Z</dcterms:modified>
</cp:coreProperties>
</file>